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10656" w:rsidRDefault="00D00181">
      <w:pPr>
        <w:rPr>
          <w:lang w:val="ru-RU"/>
        </w:rPr>
      </w:pPr>
      <w:r>
        <w:rPr>
          <w:noProof/>
          <w:sz w:val="0"/>
          <w:szCs w:val="0"/>
          <w:lang w:val="ru-RU" w:eastAsia="ru-RU"/>
        </w:rPr>
        <w:drawing>
          <wp:anchor distT="0" distB="0" distL="114300" distR="114300" simplePos="0" relativeHeight="251658240" behindDoc="0" locked="0" layoutInCell="1" allowOverlap="1" wp14:anchorId="441CED4F" wp14:editId="24C8B8AE">
            <wp:simplePos x="0" y="0"/>
            <wp:positionH relativeFrom="column">
              <wp:posOffset>-692794</wp:posOffset>
            </wp:positionH>
            <wp:positionV relativeFrom="paragraph">
              <wp:posOffset>-332749</wp:posOffset>
            </wp:positionV>
            <wp:extent cx="7519916" cy="10631605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ловой_иностр_язык_1.jpeg"/>
                    <pic:cNvPicPr/>
                  </pic:nvPicPr>
                  <pic:blipFill rotWithShape="1"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1"/>
                    <a:stretch/>
                  </pic:blipFill>
                  <pic:spPr bwMode="auto">
                    <a:xfrm>
                      <a:off x="0" y="0"/>
                      <a:ext cx="7515076" cy="10624762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D00181">
        <w:rPr>
          <w:lang w:val="ru-RU"/>
        </w:rPr>
        <w:br w:type="page"/>
      </w:r>
    </w:p>
    <w:p w:rsidR="00D00181" w:rsidRDefault="00D00181">
      <w:pPr>
        <w:rPr>
          <w:lang w:val="ru-RU"/>
        </w:rPr>
      </w:pPr>
      <w:r>
        <w:rPr>
          <w:noProof/>
          <w:sz w:val="0"/>
          <w:szCs w:val="0"/>
          <w:lang w:val="ru-RU" w:eastAsia="ru-RU"/>
        </w:rPr>
        <w:lastRenderedPageBreak/>
        <w:drawing>
          <wp:anchor distT="0" distB="0" distL="114300" distR="114300" simplePos="0" relativeHeight="251659264" behindDoc="0" locked="0" layoutInCell="1" allowOverlap="1" wp14:anchorId="7FF8B1B6" wp14:editId="02C69559">
            <wp:simplePos x="0" y="0"/>
            <wp:positionH relativeFrom="column">
              <wp:posOffset>-706442</wp:posOffset>
            </wp:positionH>
            <wp:positionV relativeFrom="paragraph">
              <wp:posOffset>-346398</wp:posOffset>
            </wp:positionV>
            <wp:extent cx="7586974" cy="10658901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Деловой_иностр_язык_2.jpeg"/>
                    <pic:cNvPicPr/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86360" cy="10658039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lang w:val="ru-RU"/>
        </w:rPr>
        <w:br w:type="page"/>
      </w:r>
    </w:p>
    <w:p w:rsidR="00D00181" w:rsidRDefault="00D00181">
      <w:pPr>
        <w:rPr>
          <w:lang w:val="ru-RU"/>
        </w:rPr>
      </w:pPr>
    </w:p>
    <w:p w:rsidR="00D00181" w:rsidRPr="00D00181" w:rsidRDefault="00D00181">
      <w:pPr>
        <w:rPr>
          <w:sz w:val="0"/>
          <w:szCs w:val="0"/>
          <w:lang w:val="ru-RU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4523"/>
        <w:gridCol w:w="402"/>
        <w:gridCol w:w="1063"/>
        <w:gridCol w:w="798"/>
        <w:gridCol w:w="930"/>
        <w:gridCol w:w="1594"/>
        <w:gridCol w:w="964"/>
      </w:tblGrid>
      <w:tr w:rsidR="00910656" w:rsidTr="00F31B27">
        <w:trPr>
          <w:trHeight w:hRule="exact" w:val="106"/>
        </w:trPr>
        <w:tc>
          <w:tcPr>
            <w:tcW w:w="4692" w:type="dxa"/>
            <w:shd w:val="clear" w:color="C0C0C0" w:fill="FFFFFF"/>
            <w:tcMar>
              <w:left w:w="34" w:type="dxa"/>
              <w:right w:w="34" w:type="dxa"/>
            </w:tcMar>
          </w:tcPr>
          <w:p w:rsidR="00910656" w:rsidRDefault="00F31B27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</w:t>
            </w:r>
            <w:bookmarkStart w:id="0" w:name="_GoBack"/>
            <w:bookmarkEnd w:id="0"/>
            <w:r w:rsidR="00D00181"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.04.01 МНИД-19.plx</w:t>
            </w:r>
          </w:p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910656">
        <w:trPr>
          <w:trHeight w:hRule="exact" w:val="138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10656" w:rsidRDefault="00910656"/>
        </w:tc>
      </w:tr>
      <w:tr w:rsidR="00910656">
        <w:trPr>
          <w:trHeight w:hRule="exact" w:val="13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10656" w:rsidRDefault="00910656"/>
        </w:tc>
      </w:tr>
      <w:tr w:rsidR="00910656">
        <w:trPr>
          <w:trHeight w:hRule="exact" w:val="96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10656">
        <w:trPr>
          <w:trHeight w:hRule="exact" w:val="138"/>
        </w:trPr>
        <w:tc>
          <w:tcPr>
            <w:tcW w:w="10788" w:type="dxa"/>
            <w:gridSpan w:val="7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10656">
        <w:trPr>
          <w:trHeight w:hRule="exact" w:val="138"/>
        </w:trPr>
        <w:tc>
          <w:tcPr>
            <w:tcW w:w="10788" w:type="dxa"/>
            <w:gridSpan w:val="7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 w:rsidRPr="00F31B27">
        <w:trPr>
          <w:trHeight w:hRule="exact" w:val="138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113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910656">
        <w:trPr>
          <w:trHeight w:hRule="exact" w:val="138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 w:rsidRPr="00F31B2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2020-2021 учебном году на заседании кафедры</w:t>
            </w:r>
          </w:p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Теории и практики иностранных языков и лингводидактики</w:t>
            </w:r>
          </w:p>
        </w:tc>
      </w:tr>
      <w:tr w:rsidR="00910656" w:rsidRPr="00F31B2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2020 г.  №  __</w:t>
            </w:r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илол.наук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Плисов Е.В.</w:t>
            </w:r>
          </w:p>
        </w:tc>
      </w:tr>
      <w:tr w:rsidR="00910656" w:rsidRPr="00F31B27">
        <w:trPr>
          <w:trHeight w:hRule="exact" w:val="138"/>
        </w:trPr>
        <w:tc>
          <w:tcPr>
            <w:tcW w:w="4679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10656" w:rsidRPr="00F31B27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2020 г.</w:t>
            </w:r>
          </w:p>
        </w:tc>
      </w:tr>
      <w:tr w:rsidR="009106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10656" w:rsidRDefault="00910656"/>
        </w:tc>
      </w:tr>
      <w:tr w:rsidR="00910656">
        <w:trPr>
          <w:trHeight w:hRule="exact" w:val="13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10656" w:rsidRDefault="00910656"/>
        </w:tc>
      </w:tr>
      <w:tr w:rsidR="00910656">
        <w:trPr>
          <w:trHeight w:hRule="exact" w:val="96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 w:rsidRPr="00F31B27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106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10656" w:rsidRPr="00F31B27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910656">
        <w:trPr>
          <w:trHeight w:hRule="exact" w:val="138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 w:rsidRPr="00F31B2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2021-2022 учебном году на заседании кафедры</w:t>
            </w:r>
          </w:p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Теории и практики иностранных языков и лингводидактики</w:t>
            </w:r>
          </w:p>
        </w:tc>
      </w:tr>
      <w:tr w:rsidR="00910656" w:rsidRPr="00F31B2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2021 г.  №  __</w:t>
            </w:r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илол.наук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Плисов Е.В.</w:t>
            </w: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138"/>
        </w:trPr>
        <w:tc>
          <w:tcPr>
            <w:tcW w:w="4679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10656" w:rsidRPr="00F31B27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2021 г.</w:t>
            </w:r>
          </w:p>
        </w:tc>
      </w:tr>
      <w:tr w:rsidR="009106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10656" w:rsidRDefault="00910656"/>
        </w:tc>
      </w:tr>
      <w:tr w:rsidR="00910656">
        <w:trPr>
          <w:trHeight w:hRule="exact" w:val="13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10656" w:rsidRDefault="00910656"/>
        </w:tc>
      </w:tr>
      <w:tr w:rsidR="00910656">
        <w:trPr>
          <w:trHeight w:hRule="exact" w:val="96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106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10656" w:rsidRPr="00F31B27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910656">
        <w:trPr>
          <w:trHeight w:hRule="exact" w:val="138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 w:rsidRPr="00F31B2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2022-2023 учебном году на заседании кафедры</w:t>
            </w:r>
          </w:p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Теории и практики иностранных языков и лингводидактики</w:t>
            </w:r>
          </w:p>
        </w:tc>
      </w:tr>
      <w:tr w:rsidR="00910656" w:rsidRPr="00F31B27">
        <w:trPr>
          <w:trHeight w:hRule="exact" w:val="555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2022 г.  №  __</w:t>
            </w:r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илол.наук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Плисов Е.В.</w:t>
            </w: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10656" w:rsidRPr="00F31B27">
        <w:trPr>
          <w:trHeight w:hRule="exact" w:val="138"/>
        </w:trPr>
        <w:tc>
          <w:tcPr>
            <w:tcW w:w="8094" w:type="dxa"/>
            <w:gridSpan w:val="5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270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138"/>
        </w:trPr>
        <w:tc>
          <w:tcPr>
            <w:tcW w:w="8094" w:type="dxa"/>
            <w:gridSpan w:val="5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2022 г.</w:t>
            </w:r>
          </w:p>
        </w:tc>
      </w:tr>
      <w:tr w:rsidR="009106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10656" w:rsidRDefault="00910656"/>
        </w:tc>
      </w:tr>
      <w:tr w:rsidR="00910656">
        <w:trPr>
          <w:trHeight w:hRule="exact" w:val="13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>
        <w:trPr>
          <w:trHeight w:hRule="exact" w:val="14"/>
        </w:trPr>
        <w:tc>
          <w:tcPr>
            <w:tcW w:w="10788" w:type="dxa"/>
            <w:gridSpan w:val="7"/>
            <w:tcBorders>
              <w:top w:val="single" w:sz="8" w:space="0" w:color="000000"/>
            </w:tcBorders>
            <w:shd w:val="clear" w:color="FFFFFF" w:fill="FFFFFF"/>
            <w:tcMar>
              <w:left w:w="4" w:type="dxa"/>
              <w:right w:w="4" w:type="dxa"/>
            </w:tcMar>
          </w:tcPr>
          <w:p w:rsidR="00910656" w:rsidRDefault="00910656"/>
        </w:tc>
      </w:tr>
      <w:tr w:rsidR="00910656">
        <w:trPr>
          <w:trHeight w:hRule="exact" w:val="96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Визирование РПД для исполнения в очередном учебном году</w:t>
            </w:r>
          </w:p>
        </w:tc>
      </w:tr>
      <w:tr w:rsidR="009106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УТВЕРЖДАЮ</w:t>
            </w:r>
          </w:p>
        </w:tc>
      </w:tr>
      <w:tr w:rsidR="00910656" w:rsidRPr="00F31B27">
        <w:trPr>
          <w:trHeight w:hRule="exact" w:val="138"/>
        </w:trPr>
        <w:tc>
          <w:tcPr>
            <w:tcW w:w="5118" w:type="dxa"/>
            <w:gridSpan w:val="2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lang w:val="ru-RU"/>
              </w:rPr>
              <w:t>Проректор по учебно-методической деятельности</w:t>
            </w:r>
          </w:p>
        </w:tc>
        <w:tc>
          <w:tcPr>
            <w:tcW w:w="5685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138"/>
        </w:trPr>
        <w:tc>
          <w:tcPr>
            <w:tcW w:w="5118" w:type="dxa"/>
            <w:gridSpan w:val="2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4551" w:type="dxa"/>
            <w:gridSpan w:val="4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________________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д.п.н.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,п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рофессор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Г.А.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Папуткова</w:t>
            </w:r>
            <w:proofErr w:type="spellEnd"/>
          </w:p>
        </w:tc>
        <w:tc>
          <w:tcPr>
            <w:tcW w:w="113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85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  <w:tr w:rsidR="00910656">
        <w:trPr>
          <w:trHeight w:hRule="exact" w:val="138"/>
        </w:trPr>
        <w:tc>
          <w:tcPr>
            <w:tcW w:w="4679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 w:rsidRPr="00F31B27">
        <w:trPr>
          <w:trHeight w:hRule="exact" w:val="416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Рабочая программа пересмотрена, обсуждена и одобрена 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для</w:t>
            </w:r>
            <w:proofErr w:type="gramEnd"/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исполнения в 2023-2024 учебном году на заседании кафедры</w:t>
            </w:r>
          </w:p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Теории и практики иностранных языков и лингводидактики</w:t>
            </w:r>
          </w:p>
        </w:tc>
      </w:tr>
      <w:tr w:rsidR="00910656" w:rsidRPr="00F31B27">
        <w:trPr>
          <w:trHeight w:hRule="exact" w:val="416"/>
        </w:trPr>
        <w:tc>
          <w:tcPr>
            <w:tcW w:w="8094" w:type="dxa"/>
            <w:gridSpan w:val="5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Протокол от  __ __________ 2023 г.  №  __</w:t>
            </w:r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Зав. кафедрой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канд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.ф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илол.наук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доцент Плисов Е.В.</w:t>
            </w: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>
        <w:trPr>
          <w:trHeight w:hRule="exact" w:val="138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СОГЛАСОВАНО</w:t>
            </w:r>
          </w:p>
        </w:tc>
      </w:tr>
      <w:tr w:rsidR="00910656" w:rsidRPr="00F31B27">
        <w:trPr>
          <w:trHeight w:hRule="exact" w:val="138"/>
        </w:trPr>
        <w:tc>
          <w:tcPr>
            <w:tcW w:w="7102" w:type="dxa"/>
            <w:gridSpan w:val="4"/>
            <w:vMerge w:val="restart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lang w:val="ru-RU"/>
              </w:rPr>
              <w:t>Начальник отдела управления образовательными программами</w:t>
            </w:r>
          </w:p>
        </w:tc>
        <w:tc>
          <w:tcPr>
            <w:tcW w:w="3700" w:type="dxa"/>
            <w:gridSpan w:val="3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138"/>
        </w:trPr>
        <w:tc>
          <w:tcPr>
            <w:tcW w:w="7102" w:type="dxa"/>
            <w:gridSpan w:val="4"/>
            <w:vMerge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>
        <w:trPr>
          <w:trHeight w:hRule="exact" w:val="277"/>
        </w:trPr>
        <w:tc>
          <w:tcPr>
            <w:tcW w:w="5118" w:type="dxa"/>
            <w:gridSpan w:val="2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________________ И.А.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Зеленкова</w:t>
            </w:r>
            <w:proofErr w:type="spellEnd"/>
          </w:p>
        </w:tc>
        <w:tc>
          <w:tcPr>
            <w:tcW w:w="1135" w:type="dxa"/>
          </w:tcPr>
          <w:p w:rsidR="00910656" w:rsidRDefault="00910656"/>
        </w:tc>
        <w:tc>
          <w:tcPr>
            <w:tcW w:w="85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>
        <w:trPr>
          <w:trHeight w:hRule="exact" w:val="277"/>
        </w:trPr>
        <w:tc>
          <w:tcPr>
            <w:tcW w:w="10788" w:type="dxa"/>
            <w:gridSpan w:val="7"/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__ __________ 2023 г.</w:t>
            </w:r>
          </w:p>
        </w:tc>
      </w:tr>
    </w:tbl>
    <w:p w:rsidR="00910656" w:rsidRDefault="00D0018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1"/>
        <w:gridCol w:w="495"/>
        <w:gridCol w:w="1488"/>
        <w:gridCol w:w="1751"/>
        <w:gridCol w:w="4797"/>
        <w:gridCol w:w="972"/>
      </w:tblGrid>
      <w:tr w:rsidR="0091065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5104" w:type="dxa"/>
          </w:tcPr>
          <w:p w:rsidR="00910656" w:rsidRDefault="009106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910656" w:rsidRPr="00F31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Целью дисциплины является дальнейшее развитие и совершенствование у студентов-магистров умений и навыков профессионального и делового общения в устной и письменной форме.</w:t>
            </w:r>
          </w:p>
        </w:tc>
      </w:tr>
      <w:tr w:rsidR="009106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дисциплины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910656" w:rsidRPr="00F31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систематизация фонетических, лексических и грамматических навыков, необходимых для профессиональной и деловой коммуникации;</w:t>
            </w:r>
          </w:p>
        </w:tc>
      </w:tr>
      <w:tr w:rsidR="00910656" w:rsidRPr="00F31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чтения, устной и письменной речи на основе лексики делового и профессионального иностранного языка;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совершенствование умений и навыков ознакомительного и изучающего чтения;</w:t>
            </w:r>
          </w:p>
        </w:tc>
      </w:tr>
      <w:tr w:rsidR="00910656" w:rsidRPr="00F31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формирование достаточной коммуникативной компетенции, необходимой для иноязычной деятельности в соответствии с конкретными ситуациями, условиями и задачами делового общения;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развитие умений и навыков аннотирования и реферирования.</w:t>
            </w:r>
          </w:p>
        </w:tc>
      </w:tr>
      <w:tr w:rsidR="00910656" w:rsidRPr="00F31B27">
        <w:trPr>
          <w:trHeight w:hRule="exact" w:val="277"/>
        </w:trPr>
        <w:tc>
          <w:tcPr>
            <w:tcW w:w="766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910656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К.М.03</w:t>
            </w:r>
          </w:p>
        </w:tc>
      </w:tr>
      <w:tr w:rsidR="00910656" w:rsidRPr="00F31B27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9106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научно-педагогического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9106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9106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</w:p>
        </w:tc>
      </w:tr>
      <w:tr w:rsidR="009106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эксперимент</w:t>
            </w:r>
            <w:proofErr w:type="spellEnd"/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Приоритеты научно-исследовательской деятельности в образовании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XXI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века</w:t>
            </w:r>
          </w:p>
        </w:tc>
      </w:tr>
      <w:tr w:rsidR="00910656" w:rsidRPr="00F31B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тенденции научно-педагогических исследований</w:t>
            </w:r>
          </w:p>
        </w:tc>
      </w:tr>
      <w:tr w:rsidR="00910656" w:rsidRPr="00F31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Публикационная активность и авторское право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Сетевое взаимодействие при организации научно-исследовательской деятельности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Создание творческих команд для  реализации научно-исследовательских идей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Стратегия и тактика управления 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научно-исследовательской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деятельность общеобразовательного учреждения (ОУ)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Управление научно-исследовательской деятельностью в образовательном учреждении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Выполнение и защита выпускной квалификационной работы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2.2.7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Производственная практика (Научно-исследовательская работа)</w:t>
            </w:r>
          </w:p>
        </w:tc>
      </w:tr>
      <w:tr w:rsidR="009106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2.2.8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Производственная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910656" w:rsidRPr="00F31B27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2.2.9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Учебная практика (Научно-исследовательская работа)</w:t>
            </w:r>
          </w:p>
        </w:tc>
      </w:tr>
      <w:tr w:rsidR="00910656" w:rsidRPr="00F31B27">
        <w:trPr>
          <w:trHeight w:hRule="exact" w:val="277"/>
        </w:trPr>
        <w:tc>
          <w:tcPr>
            <w:tcW w:w="766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910656" w:rsidRPr="00F31B27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УК-4: Способен применять современные коммуникативные технологии, в том числе на иностранно</w:t>
            </w:r>
            <w:proofErr w:type="gramStart"/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</w:t>
            </w: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10656" w:rsidRPr="00F31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коммуникативные технологии, в том числе на иностранно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взаимодействия, на высоком уровне</w:t>
            </w:r>
          </w:p>
        </w:tc>
      </w:tr>
      <w:tr w:rsidR="00910656" w:rsidRPr="00F31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коммуникативные технологии, в том числе на иностранно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взаимодействия, на среднем уровне</w:t>
            </w:r>
          </w:p>
        </w:tc>
      </w:tr>
      <w:tr w:rsidR="00910656" w:rsidRPr="00F31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современные коммуникативные технологии, в том числе на иностранно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взаимодействия, на базовом уровне</w:t>
            </w: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10656" w:rsidRPr="00F31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и эффективно применять современные коммуникативные технологии, в том числе на иностранно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взаимодействия, на высоком уровне</w:t>
            </w:r>
          </w:p>
        </w:tc>
      </w:tr>
      <w:tr w:rsidR="00910656" w:rsidRPr="00F31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применять современные коммуникативные технологии, в том числе на иностранно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взаимодействия, на среднем уровне</w:t>
            </w:r>
          </w:p>
        </w:tc>
      </w:tr>
      <w:tr w:rsidR="00910656" w:rsidRPr="00F31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применять основные современные коммуникативные технологии, в том числе на иностранно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языке(ах), для академического и профессионального взаимодействия, на базовом уровне</w:t>
            </w: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10656" w:rsidRPr="00F31B27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современных коммуникативных технологий, в том числе на иностранно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 (ах), для академического и профессионального взаимодействия, на высоком уровне</w:t>
            </w:r>
          </w:p>
        </w:tc>
      </w:tr>
      <w:tr w:rsidR="00910656" w:rsidRPr="00F31B27">
        <w:trPr>
          <w:trHeight w:hRule="exact" w:val="370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современных коммуникативных технологий, в том числе на иностранно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</w:t>
            </w:r>
          </w:p>
        </w:tc>
      </w:tr>
    </w:tbl>
    <w:p w:rsidR="00910656" w:rsidRPr="00D00181" w:rsidRDefault="00D00181">
      <w:pPr>
        <w:rPr>
          <w:sz w:val="0"/>
          <w:szCs w:val="0"/>
          <w:lang w:val="ru-RU"/>
        </w:rPr>
      </w:pPr>
      <w:r w:rsidRPr="00D00181">
        <w:rPr>
          <w:lang w:val="ru-RU"/>
        </w:rP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66"/>
        <w:gridCol w:w="200"/>
        <w:gridCol w:w="270"/>
        <w:gridCol w:w="2917"/>
        <w:gridCol w:w="143"/>
        <w:gridCol w:w="827"/>
        <w:gridCol w:w="700"/>
        <w:gridCol w:w="1120"/>
        <w:gridCol w:w="1256"/>
        <w:gridCol w:w="689"/>
        <w:gridCol w:w="402"/>
        <w:gridCol w:w="984"/>
      </w:tblGrid>
      <w:tr w:rsidR="0091065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1277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910656" w:rsidRPr="00F31B27">
        <w:trPr>
          <w:trHeight w:hRule="exact" w:val="250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(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ах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), для академического и профессионального взаимодействия, на среднем уровне</w:t>
            </w:r>
          </w:p>
        </w:tc>
      </w:tr>
      <w:tr w:rsidR="00910656" w:rsidRPr="00F31B27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9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навыками применения современных коммуникативных технологий, в том числе на иностранно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м(</w:t>
            </w:r>
            <w:proofErr w:type="spellStart"/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ых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 языке (ах), для академического и профессионального взаимодействия, на базовом уровне</w:t>
            </w:r>
          </w:p>
        </w:tc>
      </w:tr>
      <w:tr w:rsidR="00910656" w:rsidRPr="00F31B27">
        <w:trPr>
          <w:trHeight w:hRule="exact" w:val="138"/>
        </w:trPr>
        <w:tc>
          <w:tcPr>
            <w:tcW w:w="766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12"/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91065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базовую лексику делового иностранного языка;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основные грамматические конструкции, обеспечивающие коммуникацию делового характера;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культуру и традиции стран изучаемого языка;</w:t>
            </w:r>
          </w:p>
        </w:tc>
      </w:tr>
      <w:tr w:rsidR="00910656" w:rsidRPr="00F31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разговорные формулы этикета делового и профессионального общения, приемы структурирования  научного дискурса</w:t>
            </w:r>
          </w:p>
        </w:tc>
      </w:tr>
      <w:tr w:rsidR="0091065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понимать устную (монологическую и диалогическую) речь деловой сферы;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готовить устные сообщения на заданную тему;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диалог (беседу) на иностранном языке в пределах изученной деловой тематики;</w:t>
            </w:r>
          </w:p>
        </w:tc>
      </w:tr>
      <w:tr w:rsidR="009106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вести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телефонные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переговоры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использовать основные виды деловой словарно-справочной литературы;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работать с текстами профессиональной и деловой направленности на иностранном языке;</w:t>
            </w:r>
          </w:p>
        </w:tc>
      </w:tr>
      <w:tr w:rsidR="00910656" w:rsidRPr="00F31B27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вести деловую переписку, составлять и оформлять официальные и деловые письма, документы на иностранном языке;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3.2.8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проводить самостоятельную работу по совершенствованию знаний делового иностранного языка.</w:t>
            </w:r>
          </w:p>
        </w:tc>
      </w:tr>
      <w:tr w:rsidR="00910656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всеми видами речевой деятельности в профессиональном и деловом общении на иностранном языке;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всеми видами чтения (просмотрового, ознакомительного, изучающего, поискового);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3.3.3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проведения деловых переговоров и встреч;</w:t>
            </w:r>
          </w:p>
        </w:tc>
      </w:tr>
      <w:tr w:rsidR="00910656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3.3.4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публичной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3.3.5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письма, необходимыми для деловой переписки, оформления деловой документации;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3.3.6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приемами аннотирования и реферирования;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3.3.7</w:t>
            </w:r>
          </w:p>
        </w:tc>
        <w:tc>
          <w:tcPr>
            <w:tcW w:w="10022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владеть навыками самостоятельной работы по совершенствованию знаний делового иностранного языка</w:t>
            </w:r>
          </w:p>
        </w:tc>
      </w:tr>
      <w:tr w:rsidR="00910656" w:rsidRPr="00F31B27">
        <w:trPr>
          <w:trHeight w:hRule="exact" w:val="277"/>
        </w:trPr>
        <w:tc>
          <w:tcPr>
            <w:tcW w:w="766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3261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4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910656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910656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1.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Projects: Setting goals, planning and managing a project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Projects: Setting goals, planning and managing a project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Л1.2Л2.3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check: Review of tenses. Writing skills: CV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check: Question forms; Career skills: questioning techniques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 Л2.3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Project work: Turning ideas into reality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Vocabulary check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Investment: The rewards of risk. Language focus: emphasis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Investment: The rewards of risk. Language focus: emphasis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</w:tbl>
    <w:p w:rsidR="00910656" w:rsidRDefault="00D0018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955"/>
        <w:gridCol w:w="3363"/>
        <w:gridCol w:w="119"/>
        <w:gridCol w:w="814"/>
        <w:gridCol w:w="674"/>
        <w:gridCol w:w="1091"/>
        <w:gridCol w:w="1247"/>
        <w:gridCol w:w="674"/>
        <w:gridCol w:w="389"/>
        <w:gridCol w:w="948"/>
      </w:tblGrid>
      <w:tr w:rsidR="00910656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1277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9106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Career skills: Negotiating; Dealing with people at work;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Prioritising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Reading comprehension: Company liability. Rendering of an article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 Л2.4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Interview with CEO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Л2.3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Review: Language check; Vocabulary check; Career skills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Speaking skills: Rendering of an article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Л2.3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Speaking skills: Rendering of an article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Лек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Л1.1Л2.3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113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Competition: Winner takes all. Grammar focus: Time clauses.</w:t>
            </w:r>
          </w:p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have. Compound nouns</w:t>
            </w:r>
          </w:p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Career skills: Making a presentation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1.17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Banking: Money matters. Reading comprehension: Investing in development.</w:t>
            </w:r>
          </w:p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Language focus: Expressions with make. Career skills: Persuading</w:t>
            </w:r>
          </w:p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1.18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Writing skills: Summary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135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1.19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Training: Practice makes perfect. Language focus: Clauses and sentence construction.</w:t>
            </w:r>
          </w:p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Motivating your staff</w:t>
            </w:r>
          </w:p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1.20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Reading comprehension: Motivational training. Speaking skills: Public speaking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1.21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Consulting: The advice business. Language focus: Uses of like. Reported speech. Speaking skills: Reporting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1.22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Listening comprehension: Consultant interview. Writing: Summary of consultancy agreement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Л2.4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1.23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E- business: Successes and failures. Language focus: Word building. Writing skills: Presenting information on a website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 Л2.2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478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1.24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Business ethics. Career skills: Ethical problem-solving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69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1.25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Employment trends: The future of work. Language focus: Inversion. Speaking skills: Resolving conflict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1.26</w:t>
            </w:r>
          </w:p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Creativity and Brainstorming. Language focus: Idioms for giving examples. Reading comprehension: Growth made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277"/>
        </w:trPr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35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2.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</w:tbl>
    <w:p w:rsidR="00910656" w:rsidRDefault="00D0018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0"/>
        <w:gridCol w:w="263"/>
        <w:gridCol w:w="1636"/>
        <w:gridCol w:w="1710"/>
        <w:gridCol w:w="135"/>
        <w:gridCol w:w="782"/>
        <w:gridCol w:w="664"/>
        <w:gridCol w:w="1079"/>
        <w:gridCol w:w="692"/>
        <w:gridCol w:w="571"/>
        <w:gridCol w:w="684"/>
        <w:gridCol w:w="393"/>
        <w:gridCol w:w="955"/>
      </w:tblGrid>
      <w:tr w:rsidR="00910656">
        <w:trPr>
          <w:trHeight w:hRule="exact" w:val="416"/>
        </w:trPr>
        <w:tc>
          <w:tcPr>
            <w:tcW w:w="4692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851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568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8</w:t>
            </w:r>
          </w:p>
        </w:tc>
      </w:tr>
      <w:tr w:rsidR="009106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Great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ideas.Verb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and noun combinations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Л1.1Л2.2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Great ideas in the modern world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Three articles about great ideas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 career change. Past Simple Grammar exercises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Stress in the workplace. The Past Simple Tense and the Past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ContinuousTense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Theory revision and exercises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Vocabulary on the topic career change and 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2.7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Improving the staff health and fitness. The Past Simple and </w:t>
            </w:r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the  Present</w:t>
            </w:r>
            <w:proofErr w:type="gram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Perfect Tenses.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2.8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Improving  staff productivity and efficiency Grammar and vocabulary exercises 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2.9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Lexis and grammar exercises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2.10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Marketing: secrets of success. Grammar: direct and indirect questions in different grammar tenses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Marketing: lexis and grammar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Л1.2Л2.2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Planning.Planning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for tourism. Future Tenses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УК-4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 Л2.2</w:t>
            </w:r>
          </w:p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Л1.2Л2.1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</w:tr>
      <w:tr w:rsidR="00910656">
        <w:trPr>
          <w:trHeight w:hRule="exact" w:val="277"/>
        </w:trPr>
        <w:tc>
          <w:tcPr>
            <w:tcW w:w="710" w:type="dxa"/>
          </w:tcPr>
          <w:p w:rsidR="00910656" w:rsidRDefault="00910656"/>
        </w:tc>
        <w:tc>
          <w:tcPr>
            <w:tcW w:w="285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1844" w:type="dxa"/>
          </w:tcPr>
          <w:p w:rsidR="00910656" w:rsidRDefault="00910656"/>
        </w:tc>
        <w:tc>
          <w:tcPr>
            <w:tcW w:w="143" w:type="dxa"/>
          </w:tcPr>
          <w:p w:rsidR="00910656" w:rsidRDefault="00910656"/>
        </w:tc>
        <w:tc>
          <w:tcPr>
            <w:tcW w:w="851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568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>
        <w:trPr>
          <w:trHeight w:hRule="exact" w:val="416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910656" w:rsidRPr="00F31B27">
        <w:trPr>
          <w:trHeight w:hRule="exact" w:val="113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задания к зачету (1 семестр)</w:t>
            </w:r>
          </w:p>
          <w:p w:rsidR="00910656" w:rsidRPr="00D00181" w:rsidRDefault="009106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1. Лексико-грамматический тест по пройденному материалу.</w:t>
            </w:r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Чтение статьи (1000-1500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п.зн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.),  вопросы на понимание 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прочитанного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2</w:t>
            </w: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91065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доклад</w:t>
            </w:r>
            <w:proofErr w:type="spellEnd"/>
          </w:p>
        </w:tc>
      </w:tr>
      <w:tr w:rsidR="00910656">
        <w:trPr>
          <w:trHeight w:hRule="exact" w:val="277"/>
        </w:trPr>
        <w:tc>
          <w:tcPr>
            <w:tcW w:w="710" w:type="dxa"/>
          </w:tcPr>
          <w:p w:rsidR="00910656" w:rsidRDefault="00910656"/>
        </w:tc>
        <w:tc>
          <w:tcPr>
            <w:tcW w:w="285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1844" w:type="dxa"/>
          </w:tcPr>
          <w:p w:rsidR="00910656" w:rsidRDefault="00910656"/>
        </w:tc>
        <w:tc>
          <w:tcPr>
            <w:tcW w:w="143" w:type="dxa"/>
          </w:tcPr>
          <w:p w:rsidR="00910656" w:rsidRDefault="00910656"/>
        </w:tc>
        <w:tc>
          <w:tcPr>
            <w:tcW w:w="851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1135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568" w:type="dxa"/>
          </w:tcPr>
          <w:p w:rsidR="00910656" w:rsidRDefault="00910656"/>
        </w:tc>
        <w:tc>
          <w:tcPr>
            <w:tcW w:w="710" w:type="dxa"/>
          </w:tcPr>
          <w:p w:rsidR="00910656" w:rsidRDefault="00910656"/>
        </w:tc>
        <w:tc>
          <w:tcPr>
            <w:tcW w:w="426" w:type="dxa"/>
          </w:tcPr>
          <w:p w:rsidR="00910656" w:rsidRDefault="00910656"/>
        </w:tc>
        <w:tc>
          <w:tcPr>
            <w:tcW w:w="993" w:type="dxa"/>
          </w:tcPr>
          <w:p w:rsidR="00910656" w:rsidRDefault="00910656"/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10656">
        <w:trPr>
          <w:trHeight w:hRule="exact" w:val="277"/>
        </w:trPr>
        <w:tc>
          <w:tcPr>
            <w:tcW w:w="10788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106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1065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Беляева И. В., Нестеренко Е. Ю.,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Сорогина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И.</w:t>
            </w:r>
          </w:p>
        </w:tc>
        <w:tc>
          <w:tcPr>
            <w:tcW w:w="5401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Иностранный язык в сфере профессиональной коммуникации: учебное пособие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ФЛИНТА|УрФУ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</w:tbl>
    <w:p w:rsidR="00910656" w:rsidRDefault="00D00181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11"/>
        <w:gridCol w:w="58"/>
        <w:gridCol w:w="1852"/>
        <w:gridCol w:w="1893"/>
        <w:gridCol w:w="3168"/>
        <w:gridCol w:w="1616"/>
        <w:gridCol w:w="976"/>
      </w:tblGrid>
      <w:tr w:rsidR="00910656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44.04.01 МНИД-19.plx</w:t>
            </w:r>
          </w:p>
        </w:tc>
        <w:tc>
          <w:tcPr>
            <w:tcW w:w="3403" w:type="dxa"/>
          </w:tcPr>
          <w:p w:rsidR="00910656" w:rsidRDefault="00910656"/>
        </w:tc>
        <w:tc>
          <w:tcPr>
            <w:tcW w:w="1702" w:type="dxa"/>
          </w:tcPr>
          <w:p w:rsidR="00910656" w:rsidRDefault="00910656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9</w:t>
            </w:r>
          </w:p>
        </w:tc>
      </w:tr>
      <w:tr w:rsidR="009106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10656">
        <w:trPr>
          <w:trHeight w:hRule="exact" w:val="135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Артамонова Л. С.,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Влахова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С., Година А. А.,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Залогина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Т. В.,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Заикина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 В., Артамонова Л. С.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English for Professional Communication in Law: Problem Solving: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Юнити-Дана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9106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910656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91065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Бексаева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Деловой английский в туризме: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«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Флинта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», 2017</w:t>
            </w:r>
          </w:p>
        </w:tc>
      </w:tr>
      <w:tr w:rsidR="0091065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Игнатенко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И. 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Формирование культуры иноязычного делового общения студентов в системе высшего гуманитарного образования: монография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МПГУ, 2018</w:t>
            </w:r>
          </w:p>
        </w:tc>
      </w:tr>
      <w:tr w:rsidR="00910656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Баданова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Н. М., Смоленцева М.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Social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work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 учебно-методическое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Йошкар-Ола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 ПГТУ, 2016</w:t>
            </w:r>
          </w:p>
        </w:tc>
      </w:tr>
      <w:tr w:rsidR="00910656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Медведева Е. В., Савельева И.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English for Philology Students: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Кемеровский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государственный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2017</w:t>
            </w:r>
          </w:p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9106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Engkish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Grammar in Use</w:t>
            </w:r>
          </w:p>
        </w:tc>
      </w:tr>
      <w:tr w:rsidR="009106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Dictionary</w:t>
            </w:r>
          </w:p>
        </w:tc>
      </w:tr>
      <w:tr w:rsidR="00910656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 LMS</w:t>
            </w: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910656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Office Professional Plus 2013 Russian OLP NL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AcademicEdition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компьютерная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тестовая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система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Moodle</w:t>
            </w:r>
          </w:p>
        </w:tc>
      </w:tr>
      <w:tr w:rsidR="00910656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dictionary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cambridge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org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Кембриджский словарь английского языка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oxforddictionaries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 Оксфордский словарь английского языка</w:t>
            </w:r>
          </w:p>
        </w:tc>
      </w:tr>
      <w:tr w:rsidR="00910656" w:rsidRPr="00F31B27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lingvopro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abbyyonline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com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Словари иностранных языков он-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</w:p>
        </w:tc>
      </w:tr>
      <w:tr w:rsidR="00910656" w:rsidRPr="00F31B27">
        <w:trPr>
          <w:trHeight w:hRule="exact" w:val="279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 БС «Университетская библиотека он-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лайн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910656" w:rsidRPr="00F31B27">
        <w:trPr>
          <w:trHeight w:hRule="exact" w:val="277"/>
        </w:trPr>
        <w:tc>
          <w:tcPr>
            <w:tcW w:w="710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910656" w:rsidRPr="00F31B2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требует наличия учебной аудитории для проведения практических занятий (при необходимости: компьютерного или мультимедийного класса).</w:t>
            </w:r>
          </w:p>
        </w:tc>
      </w:tr>
      <w:tr w:rsidR="00910656" w:rsidRPr="00F31B27">
        <w:trPr>
          <w:trHeight w:hRule="exact" w:val="72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Оборудование учебного кабинета:  словари, тесты, опросники,  раздаточный материал по специальностям, наглядные пособия (таблицы неправильных глаголов, таблицы образования  степеней сравнения прилагательных и наречий и т.д.), комплект электронных пособий для студентов,  методические пособия.</w:t>
            </w:r>
          </w:p>
        </w:tc>
      </w:tr>
      <w:tr w:rsidR="00910656" w:rsidRPr="00F31B27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Default="00D00181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Технические средства обучения: мультимедийное оборудование (аудиоаппаратура, видеоаппаратура (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DVD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плейер), компьютерное обеспечение)</w:t>
            </w:r>
          </w:p>
        </w:tc>
      </w:tr>
      <w:tr w:rsidR="00910656" w:rsidRPr="00F31B27">
        <w:trPr>
          <w:trHeight w:hRule="exact" w:val="277"/>
        </w:trPr>
        <w:tc>
          <w:tcPr>
            <w:tcW w:w="710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58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929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910656" w:rsidRPr="00D00181" w:rsidRDefault="00910656">
            <w:pPr>
              <w:rPr>
                <w:lang w:val="ru-RU"/>
              </w:rPr>
            </w:pPr>
          </w:p>
        </w:tc>
      </w:tr>
      <w:tr w:rsidR="00910656" w:rsidRPr="00F31B27">
        <w:trPr>
          <w:trHeight w:hRule="exact" w:val="277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D00181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910656" w:rsidRPr="00F31B27">
        <w:trPr>
          <w:trHeight w:hRule="exact" w:val="2455"/>
        </w:trPr>
        <w:tc>
          <w:tcPr>
            <w:tcW w:w="10788" w:type="dxa"/>
            <w:gridSpan w:val="7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Для успешного освоения дисциплины требуется регулярное посещение лекционных и практических занятий, выполнение практических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заданий</w:t>
            </w:r>
            <w:proofErr w:type="gram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,а</w:t>
            </w:r>
            <w:proofErr w:type="gram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ктивная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работа на занятиях и подготовка к ним.</w:t>
            </w:r>
          </w:p>
          <w:p w:rsidR="00910656" w:rsidRPr="00D00181" w:rsidRDefault="009106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2. Рейтинг-план дисциплины представлен в Приложении 1</w:t>
            </w:r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</w:t>
            </w:r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  <w:p w:rsidR="00910656" w:rsidRPr="00D00181" w:rsidRDefault="00910656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На странице сайта </w:t>
            </w:r>
            <w:proofErr w:type="spellStart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 нормативный документ -</w:t>
            </w:r>
          </w:p>
          <w:p w:rsidR="00910656" w:rsidRPr="00D00181" w:rsidRDefault="00D00181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D00181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Положение о рейтинговой системе оценки качества подготовки студентов</w:t>
            </w:r>
          </w:p>
        </w:tc>
      </w:tr>
    </w:tbl>
    <w:p w:rsidR="00910656" w:rsidRPr="00D00181" w:rsidRDefault="00910656">
      <w:pPr>
        <w:rPr>
          <w:lang w:val="ru-RU"/>
        </w:rPr>
      </w:pPr>
    </w:p>
    <w:sectPr w:rsidR="00910656" w:rsidRPr="00D00181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2"/>
  </w:compat>
  <w:rsids>
    <w:rsidRoot w:val="00D31453"/>
    <w:rsid w:val="0002418B"/>
    <w:rsid w:val="001F0BC7"/>
    <w:rsid w:val="00910656"/>
    <w:rsid w:val="00D00181"/>
    <w:rsid w:val="00D31453"/>
    <w:rsid w:val="00E209E2"/>
    <w:rsid w:val="00F31B2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D00181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D00181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microsoft.com/office/2007/relationships/stylesWithEffects" Target="stylesWithEffects.xml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5" Type="http://schemas.openxmlformats.org/officeDocument/2006/relationships/image" Target="media/image1.jpeg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8</Pages>
  <Words>2119</Words>
  <Characters>14445</Characters>
  <Application>Microsoft Office Word</Application>
  <DocSecurity>0</DocSecurity>
  <Lines>120</Lines>
  <Paragraphs>33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16531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2019-2020_44_04_01 МНИД-19_plx_Деловой иностранный язык_</dc:title>
  <dc:creator>FastReport.NET</dc:creator>
  <cp:lastModifiedBy>Пользователь</cp:lastModifiedBy>
  <cp:revision>3</cp:revision>
  <dcterms:created xsi:type="dcterms:W3CDTF">2019-08-29T17:18:00Z</dcterms:created>
  <dcterms:modified xsi:type="dcterms:W3CDTF">2019-08-30T09:18:00Z</dcterms:modified>
</cp:coreProperties>
</file>